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12 грудня 2023 року                   м. Сквира                             №31-42-VIII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2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ind w:right="2268"/>
        <w:rPr>
          <w:b w:val="1"/>
          <w:sz w:val="28"/>
          <w:szCs w:val="28"/>
        </w:rPr>
      </w:pPr>
      <w:r w:rsidDel="00000000" w:rsidR="00000000" w:rsidRPr="00000000">
        <w:rPr>
          <w:b w:val="1"/>
          <w:sz w:val="28"/>
          <w:szCs w:val="28"/>
          <w:rtl w:val="0"/>
        </w:rPr>
        <w:t xml:space="preserve">Про прийняття у комунальну власність</w:t>
      </w:r>
    </w:p>
    <w:p w:rsidR="00000000" w:rsidDel="00000000" w:rsidP="00000000" w:rsidRDefault="00000000" w:rsidRPr="00000000" w14:paraId="0000000A">
      <w:pPr>
        <w:ind w:right="2268"/>
        <w:rPr>
          <w:b w:val="1"/>
          <w:sz w:val="28"/>
          <w:szCs w:val="28"/>
        </w:rPr>
      </w:pPr>
      <w:r w:rsidDel="00000000" w:rsidR="00000000" w:rsidRPr="00000000">
        <w:rPr>
          <w:b w:val="1"/>
          <w:sz w:val="28"/>
          <w:szCs w:val="28"/>
          <w:rtl w:val="0"/>
        </w:rPr>
        <w:t xml:space="preserve">Сквирської міської територіальної громади господарської будівлі, що знаходиться за адресою: вул.Центральна, 1а, с.Малі Лисівці</w:t>
      </w:r>
    </w:p>
    <w:p w:rsidR="00000000" w:rsidDel="00000000" w:rsidP="00000000" w:rsidRDefault="00000000" w:rsidRPr="00000000" w14:paraId="0000000B">
      <w:pPr>
        <w:rPr>
          <w:sz w:val="28"/>
          <w:szCs w:val="28"/>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ст.26,60 Закону України «Про місцеве самоврядування в Україні», Закону України «Про державну реєстрацію речових прав на нерухоме майно та їх обтяжень», Цивільного кодексу України, Господарського кодексу України, рішення Сквирської міської ради від 18.11.2020 №12-1-VIII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вирішення проблемних питань з виготовлення правовстановлюючих документів на майно комунальної власності, враховуючи пропозиції постійних комісій міської ради,  Сквирська міська рада VIII скликання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ind w:firstLine="709"/>
        <w:jc w:val="both"/>
        <w:rPr>
          <w:sz w:val="28"/>
          <w:szCs w:val="28"/>
        </w:rPr>
      </w:pPr>
      <w:r w:rsidDel="00000000" w:rsidR="00000000" w:rsidRPr="00000000">
        <w:rPr>
          <w:sz w:val="28"/>
          <w:szCs w:val="28"/>
          <w:rtl w:val="0"/>
        </w:rPr>
        <w:t xml:space="preserve">1. Прийняти у комунальну власність Сквирської міської територіальної громади господарську будівлю, що знаходиться за адресою: вул.Центральна, 1а, с.Малі Лисівці, Білоцерківський район, Київська область. </w:t>
      </w:r>
    </w:p>
    <w:p w:rsidR="00000000" w:rsidDel="00000000" w:rsidP="00000000" w:rsidRDefault="00000000" w:rsidRPr="00000000" w14:paraId="00000011">
      <w:pPr>
        <w:ind w:firstLine="709"/>
        <w:jc w:val="both"/>
        <w:rPr>
          <w:sz w:val="28"/>
          <w:szCs w:val="28"/>
        </w:rPr>
      </w:pPr>
      <w:r w:rsidDel="00000000" w:rsidR="00000000" w:rsidRPr="00000000">
        <w:rPr>
          <w:sz w:val="28"/>
          <w:szCs w:val="28"/>
          <w:rtl w:val="0"/>
        </w:rPr>
        <w:t xml:space="preserve">2. Визначити балансоутримувачем господарської будівлі Сквирську міську ради, на балансі якої перебуває адміністративне приміщення за цією ж адресою. </w:t>
      </w:r>
    </w:p>
    <w:p w:rsidR="00000000" w:rsidDel="00000000" w:rsidP="00000000" w:rsidRDefault="00000000" w:rsidRPr="00000000" w14:paraId="00000012">
      <w:pPr>
        <w:ind w:firstLine="709"/>
        <w:jc w:val="both"/>
        <w:rPr>
          <w:sz w:val="28"/>
          <w:szCs w:val="28"/>
        </w:rPr>
      </w:pPr>
      <w:r w:rsidDel="00000000" w:rsidR="00000000" w:rsidRPr="00000000">
        <w:rPr>
          <w:sz w:val="28"/>
          <w:szCs w:val="28"/>
          <w:rtl w:val="0"/>
        </w:rPr>
        <w:t xml:space="preserve">3. Начальнику відділу капітального будівництва, комунальної власності та житлово-комунального господарства Терновій М.В. вжити заходів щодо отримання правовстановлюючих документів на господарську будівлю.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efefe"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Начальниці фінансово-господарського відділу Сквирської міської ради Адамчук Л.Ю. вжити заходів щодо обліку майна, зазначеному в цьому рішенні, зарахувати майна на баланс Сквирської міської ради та внести відповідні зміни до бухгалтерського обліку, призначити відповідального за збереження майна.</w:t>
      </w:r>
    </w:p>
    <w:p w:rsidR="00000000" w:rsidDel="00000000" w:rsidP="00000000" w:rsidRDefault="00000000" w:rsidRPr="00000000" w14:paraId="00000014">
      <w:pPr>
        <w:ind w:firstLine="709"/>
        <w:jc w:val="both"/>
        <w:rPr>
          <w:sz w:val="28"/>
          <w:szCs w:val="28"/>
        </w:rPr>
      </w:pPr>
      <w:r w:rsidDel="00000000" w:rsidR="00000000" w:rsidRPr="00000000">
        <w:rPr>
          <w:sz w:val="28"/>
          <w:szCs w:val="28"/>
          <w:rtl w:val="0"/>
        </w:rPr>
        <w:t xml:space="preserve">5. 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jc w:val="both"/>
        <w:rPr>
          <w:b w:val="1"/>
        </w:rPr>
      </w:pPr>
      <w:r w:rsidDel="00000000" w:rsidR="00000000" w:rsidRPr="00000000">
        <w:rPr>
          <w:rtl w:val="0"/>
        </w:rPr>
      </w:r>
    </w:p>
    <w:sectPr>
      <w:pgSz w:h="16838" w:w="11906" w:orient="portrait"/>
      <w:pgMar w:bottom="850" w:top="992.1259842519685"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i6xGIbVNgB0YzZiO9q347PMNyw==">CgMxLjA4AHIhMXkwZGNCbjhBYUhDUzlpc2lZSDZCYzgxQ2VKOHBhRk54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